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DECLARAÇÃO DE VALORES DE BOLSA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DO(A) COORDENADOR(A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t xml:space="preserve"> declaro que os valores de bolsa aplicados aos integrantes da equipe para desenvolvimento do Projeto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 PROJETO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sob a minha coordenação atendem ao </w:t>
      </w:r>
      <w:r w:rsidDel="00000000" w:rsidR="00000000" w:rsidRPr="00000000">
        <w:rPr>
          <w:rFonts w:ascii="Arial" w:cs="Arial" w:eastAsia="Arial" w:hAnsi="Arial"/>
          <w:rtl w:val="0"/>
        </w:rPr>
        <w:t xml:space="preserve">Regulamento para concessão de bolsas de ensino, pesquisa, extensão, desenvolvimento, inovação e intercâmbio do IFG.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1230"/>
        <w:gridCol w:w="1665"/>
        <w:gridCol w:w="2085"/>
        <w:tblGridChange w:id="0">
          <w:tblGrid>
            <w:gridCol w:w="4200"/>
            <w:gridCol w:w="1230"/>
            <w:gridCol w:w="1665"/>
            <w:gridCol w:w="208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Pesquisadores vinculados ao IFG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mensal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Mensal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ValorTotal </w:t>
            </w:r>
          </w:p>
          <w:p w:rsidR="00000000" w:rsidDel="00000000" w:rsidP="00000000" w:rsidRDefault="00000000" w:rsidRPr="00000000" w14:paraId="00000010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(R$)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1230"/>
        <w:gridCol w:w="1695"/>
        <w:gridCol w:w="2070"/>
        <w:tblGridChange w:id="0">
          <w:tblGrid>
            <w:gridCol w:w="4200"/>
            <w:gridCol w:w="1230"/>
            <w:gridCol w:w="1695"/>
            <w:gridCol w:w="207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Pesquisadores vinculados ao IFG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mensal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Mensal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ValorTotal </w:t>
            </w:r>
          </w:p>
          <w:p w:rsidR="00000000" w:rsidDel="00000000" w:rsidP="00000000" w:rsidRDefault="00000000" w:rsidRPr="00000000" w14:paraId="00000023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(R$)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1260"/>
        <w:gridCol w:w="1680"/>
        <w:gridCol w:w="2055"/>
        <w:tblGridChange w:id="0">
          <w:tblGrid>
            <w:gridCol w:w="4215"/>
            <w:gridCol w:w="1260"/>
            <w:gridCol w:w="1680"/>
            <w:gridCol w:w="205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Pesquisadores não vinculados ao IFG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mensal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Mensal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ValorTotal </w:t>
            </w:r>
          </w:p>
          <w:p w:rsidR="00000000" w:rsidDel="00000000" w:rsidP="00000000" w:rsidRDefault="00000000" w:rsidRPr="00000000" w14:paraId="00000035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(R$)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Goiânia, {{ documento_data_emissao_por_extenso }}.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(assinado eletronicamente)</w:t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DO PROJETO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0" w:footer="7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5562600</wp:posOffset>
              </wp:positionH>
              <wp:positionV relativeFrom="paragraph">
                <wp:posOffset>9779000</wp:posOffset>
              </wp:positionV>
              <wp:extent cx="219075" cy="1676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460" y="3715200"/>
                        <a:ext cx="181080" cy="1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0" w:right="0" w:firstLine="1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5562600</wp:posOffset>
              </wp:positionH>
              <wp:positionV relativeFrom="paragraph">
                <wp:posOffset>9779000</wp:posOffset>
              </wp:positionV>
              <wp:extent cx="219075" cy="16764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" cy="167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604858" cy="42577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858" cy="4257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1"/>
        <w:sz w:val="16"/>
        <w:szCs w:val="16"/>
        <w:rtl w:val="0"/>
      </w:rPr>
      <w:t xml:space="preserve">REITORIA</w:t>
    </w:r>
  </w:p>
  <w:p w:rsidR="00000000" w:rsidDel="00000000" w:rsidP="00000000" w:rsidRDefault="00000000" w:rsidRPr="00000000" w14:paraId="00000049">
    <w:pPr>
      <w:widowControl w:val="1"/>
      <w:ind w:left="2880" w:right="-577.7952755905511" w:firstLine="0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Av. C-198, 500 - Jardim América, Goiânia, Goiás, CEP: 74270-040</w:t>
    </w:r>
  </w:p>
  <w:tbl>
    <w:tblPr>
      <w:tblStyle w:val="Table4"/>
      <w:tblW w:w="9638.0" w:type="dxa"/>
      <w:jc w:val="left"/>
      <w:tblLayout w:type="fixed"/>
      <w:tblLook w:val="0000"/>
    </w:tblPr>
    <w:tblGrid>
      <w:gridCol w:w="9638"/>
      <w:tblGridChange w:id="0">
        <w:tblGrid>
          <w:gridCol w:w="9638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A">
          <w:pPr>
            <w:widowControl w:val="1"/>
            <w:ind w:left="0" w:right="1117" w:firstLine="0"/>
            <w:rPr>
              <w:rFonts w:ascii="Calibri" w:cs="Calibri" w:eastAsia="Calibri" w:hAnsi="Calibri"/>
              <w:b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jc w:val="center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bIr28zga/FC1eP+hHLqh+V0/w==">CgMxLjA4AHIhMTFPZDd3TWEySnZWSDBEdHNpS2t2d2lVYUJzclZxcmNr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2019-05-22T00:00:00Z</vt:lpwstr>
  </property>
  <property fmtid="{D5CDD505-2E9C-101B-9397-08002B2CF9AE}" pid="3" name="ScaleCrop">
    <vt:lpwstr>false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hareDoc">
    <vt:lpwstr>false</vt:lpwstr>
  </property>
  <property fmtid="{D5CDD505-2E9C-101B-9397-08002B2CF9AE}" pid="7" name="Created">
    <vt:lpwstr>2019-05-17T00:00:00Z</vt:lpwstr>
  </property>
</Properties>
</file>